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47D4">
      <w:pPr>
        <w:widowControl w:val="0"/>
        <w:tabs>
          <w:tab w:val="left" w:pos="481"/>
        </w:tabs>
        <w:autoSpaceDE w:val="0"/>
        <w:autoSpaceDN w:val="0"/>
        <w:adjustRightInd w:val="0"/>
        <w:spacing w:before="2" w:after="0" w:line="360" w:lineRule="exact"/>
        <w:ind w:left="97" w:right="36"/>
        <w:rPr>
          <w:rFonts w:ascii="Calibri" w:hAnsi="Calibri" w:cs="Calibri"/>
          <w:color w:val="000000"/>
          <w:w w:val="98"/>
          <w:sz w:val="30"/>
          <w:szCs w:val="30"/>
        </w:rPr>
      </w:pPr>
      <w:bookmarkStart w:id="0" w:name="_GoBack"/>
      <w:bookmarkEnd w:id="0"/>
      <w:r>
        <w:rPr>
          <w:noProof/>
        </w:rPr>
        <w:pict>
          <v:shape id="_x0000_s1026" style="position:absolute;left:0;text-align:left;margin-left:0;margin-top:0;width:10in;height:540pt;z-index:-251658240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4pt;margin-top:167.75pt;width:658.55pt;height:306.95pt;z-index:-251657216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1" w:name="Pg1"/>
      <w:bookmarkEnd w:id="1"/>
      <w:r>
        <w:rPr>
          <w:rFonts w:ascii="Calibri" w:hAnsi="Calibri" w:cs="Calibri"/>
          <w:color w:val="000000"/>
          <w:w w:val="97"/>
          <w:sz w:val="30"/>
          <w:szCs w:val="30"/>
        </w:rPr>
        <w:t xml:space="preserve">With Grant funds it is often necessary to look at fund (general ledger) information. Remember, Indexes </w:t>
      </w:r>
      <w:r>
        <w:rPr>
          <w:rFonts w:ascii="Calibri" w:hAnsi="Calibri" w:cs="Calibri"/>
          <w:color w:val="000000"/>
          <w:w w:val="97"/>
          <w:sz w:val="30"/>
          <w:szCs w:val="30"/>
        </w:rPr>
        <w:br/>
      </w:r>
      <w:r>
        <w:rPr>
          <w:rFonts w:ascii="Calibri" w:hAnsi="Calibri" w:cs="Calibri"/>
          <w:color w:val="000000"/>
          <w:w w:val="97"/>
          <w:sz w:val="30"/>
          <w:szCs w:val="30"/>
        </w:rPr>
        <w:tab/>
      </w:r>
      <w:r>
        <w:rPr>
          <w:rFonts w:ascii="Calibri" w:hAnsi="Calibri" w:cs="Calibri"/>
          <w:color w:val="000000"/>
          <w:w w:val="98"/>
          <w:sz w:val="30"/>
          <w:szCs w:val="30"/>
        </w:rPr>
        <w:t xml:space="preserve">roll up to Funds which can be a one-to-one or many-to-one relationship. Banner pages for Funds </w:t>
      </w:r>
      <w:r>
        <w:rPr>
          <w:rFonts w:ascii="Calibri" w:hAnsi="Calibri" w:cs="Calibri"/>
          <w:color w:val="000000"/>
          <w:w w:val="98"/>
          <w:sz w:val="30"/>
          <w:szCs w:val="30"/>
        </w:rPr>
        <w:t xml:space="preserve">provide general ledger information such as assets (cash) and liabilities (payables) associated with their </w:t>
      </w:r>
    </w:p>
    <w:p w:rsidR="00000000" w:rsidRDefault="00BA47D4">
      <w:pPr>
        <w:widowControl w:val="0"/>
        <w:autoSpaceDE w:val="0"/>
        <w:autoSpaceDN w:val="0"/>
        <w:adjustRightInd w:val="0"/>
        <w:spacing w:after="0" w:line="360" w:lineRule="exact"/>
        <w:ind w:left="20" w:right="200" w:firstLine="82"/>
        <w:rPr>
          <w:rFonts w:ascii="Calibri" w:hAnsi="Calibri" w:cs="Calibri"/>
          <w:color w:val="000000"/>
          <w:w w:val="97"/>
          <w:sz w:val="30"/>
          <w:szCs w:val="30"/>
        </w:rPr>
      </w:pPr>
      <w:r>
        <w:rPr>
          <w:rFonts w:ascii="Calibri" w:hAnsi="Calibri" w:cs="Calibri"/>
          <w:color w:val="000000"/>
          <w:w w:val="97"/>
          <w:sz w:val="30"/>
          <w:szCs w:val="30"/>
        </w:rPr>
        <w:t>subordinate indexes. Let</w:t>
      </w:r>
      <w:r>
        <w:rPr>
          <w:rFonts w:ascii="Calibri" w:hAnsi="Calibri" w:cs="Calibri"/>
          <w:color w:val="000000"/>
          <w:w w:val="97"/>
          <w:sz w:val="30"/>
          <w:szCs w:val="30"/>
        </w:rPr>
        <w:t>’</w:t>
      </w:r>
      <w:r>
        <w:rPr>
          <w:rFonts w:ascii="Calibri" w:hAnsi="Calibri" w:cs="Calibri"/>
          <w:color w:val="000000"/>
          <w:w w:val="97"/>
          <w:sz w:val="30"/>
          <w:szCs w:val="30"/>
        </w:rPr>
        <w:t xml:space="preserve">s look at Banner page </w:t>
      </w:r>
      <w:r>
        <w:rPr>
          <w:rFonts w:ascii="Calibri" w:hAnsi="Calibri" w:cs="Calibri"/>
          <w:color w:val="006FC0"/>
          <w:w w:val="97"/>
          <w:sz w:val="30"/>
          <w:szCs w:val="30"/>
        </w:rPr>
        <w:t xml:space="preserve">FGITBAL(Trial Balance). </w:t>
      </w:r>
      <w:r>
        <w:rPr>
          <w:rFonts w:ascii="Calibri" w:hAnsi="Calibri" w:cs="Calibri"/>
          <w:color w:val="000000"/>
          <w:w w:val="97"/>
          <w:sz w:val="30"/>
          <w:szCs w:val="30"/>
        </w:rPr>
        <w:t xml:space="preserve">From the Welcome page type in </w:t>
      </w:r>
      <w:r>
        <w:rPr>
          <w:rFonts w:ascii="Calibri" w:hAnsi="Calibri" w:cs="Calibri"/>
          <w:color w:val="000000"/>
          <w:w w:val="97"/>
          <w:sz w:val="30"/>
          <w:szCs w:val="30"/>
        </w:rPr>
        <w:br/>
      </w:r>
      <w:r>
        <w:rPr>
          <w:rFonts w:ascii="Calibri" w:hAnsi="Calibri" w:cs="Calibri"/>
          <w:color w:val="000000"/>
          <w:w w:val="97"/>
          <w:sz w:val="30"/>
          <w:szCs w:val="30"/>
        </w:rPr>
        <w:t xml:space="preserve">FGITBAL; type in a Fund code. Press the tab key. You can also select which types of accounts you want to </w:t>
      </w:r>
      <w:r>
        <w:rPr>
          <w:rFonts w:ascii="Calibri" w:hAnsi="Calibri" w:cs="Calibri"/>
          <w:color w:val="000000"/>
          <w:w w:val="97"/>
          <w:sz w:val="30"/>
          <w:szCs w:val="30"/>
        </w:rPr>
        <w:br/>
        <w:t xml:space="preserve">view by using the drop down menu next to Account Type. To view all accounts, leave this field blank. </w:t>
      </w:r>
    </w:p>
    <w:p w:rsidR="00000000" w:rsidRDefault="00BA47D4">
      <w:pPr>
        <w:widowControl w:val="0"/>
        <w:autoSpaceDE w:val="0"/>
        <w:autoSpaceDN w:val="0"/>
        <w:adjustRightInd w:val="0"/>
        <w:spacing w:before="13" w:after="0" w:line="345" w:lineRule="exact"/>
        <w:ind w:left="5085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Click on the Go icon. </w:t>
      </w: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10145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10145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10145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10145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10145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10145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10145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10145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10145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10145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10145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10145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before="235" w:after="0" w:line="253" w:lineRule="exact"/>
        <w:ind w:left="10145"/>
        <w:rPr>
          <w:rFonts w:ascii="Trebuchet MS" w:hAnsi="Trebuchet MS" w:cs="Trebuchet MS"/>
          <w:color w:val="FF0000"/>
        </w:rPr>
      </w:pPr>
      <w:r>
        <w:rPr>
          <w:rFonts w:ascii="Trebuchet MS" w:hAnsi="Trebuchet MS" w:cs="Trebuchet MS"/>
          <w:color w:val="FF0000"/>
        </w:rPr>
        <w:t>Select Go aft</w:t>
      </w:r>
      <w:r>
        <w:rPr>
          <w:rFonts w:ascii="Trebuchet MS" w:hAnsi="Trebuchet MS" w:cs="Trebuchet MS"/>
          <w:color w:val="FF0000"/>
        </w:rPr>
        <w:t xml:space="preserve">er </w:t>
      </w:r>
    </w:p>
    <w:p w:rsidR="00000000" w:rsidRDefault="00BA47D4">
      <w:pPr>
        <w:widowControl w:val="0"/>
        <w:autoSpaceDE w:val="0"/>
        <w:autoSpaceDN w:val="0"/>
        <w:adjustRightInd w:val="0"/>
        <w:spacing w:before="27" w:after="0" w:line="253" w:lineRule="exact"/>
        <w:ind w:left="10145"/>
        <w:rPr>
          <w:rFonts w:ascii="Trebuchet MS" w:hAnsi="Trebuchet MS" w:cs="Trebuchet MS"/>
          <w:color w:val="FF0000"/>
        </w:rPr>
      </w:pPr>
      <w:r>
        <w:rPr>
          <w:rFonts w:ascii="Trebuchet MS" w:hAnsi="Trebuchet MS" w:cs="Trebuchet MS"/>
          <w:color w:val="FF0000"/>
        </w:rPr>
        <w:t xml:space="preserve">entering pertinent </w:t>
      </w:r>
    </w:p>
    <w:p w:rsidR="00000000" w:rsidRDefault="00BA47D4">
      <w:pPr>
        <w:widowControl w:val="0"/>
        <w:autoSpaceDE w:val="0"/>
        <w:autoSpaceDN w:val="0"/>
        <w:adjustRightInd w:val="0"/>
        <w:spacing w:before="7" w:after="0" w:line="253" w:lineRule="exact"/>
        <w:ind w:left="10145"/>
        <w:rPr>
          <w:rFonts w:ascii="Trebuchet MS" w:hAnsi="Trebuchet MS" w:cs="Trebuchet MS"/>
          <w:color w:val="FF0000"/>
        </w:rPr>
      </w:pPr>
      <w:r>
        <w:rPr>
          <w:rFonts w:ascii="Trebuchet MS" w:hAnsi="Trebuchet MS" w:cs="Trebuchet MS"/>
          <w:color w:val="FF0000"/>
        </w:rPr>
        <w:t xml:space="preserve">information </w:t>
      </w:r>
    </w:p>
    <w:p w:rsidR="00000000" w:rsidRDefault="00BA47D4">
      <w:pPr>
        <w:widowControl w:val="0"/>
        <w:autoSpaceDE w:val="0"/>
        <w:autoSpaceDN w:val="0"/>
        <w:adjustRightInd w:val="0"/>
        <w:spacing w:after="0" w:line="260" w:lineRule="exact"/>
        <w:ind w:left="3476"/>
        <w:jc w:val="both"/>
        <w:rPr>
          <w:rFonts w:ascii="Trebuchet MS" w:hAnsi="Trebuchet MS" w:cs="Trebuchet MS"/>
          <w:color w:val="FF000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60" w:lineRule="exact"/>
        <w:ind w:left="3476"/>
        <w:jc w:val="both"/>
        <w:rPr>
          <w:rFonts w:ascii="Trebuchet MS" w:hAnsi="Trebuchet MS" w:cs="Trebuchet MS"/>
          <w:color w:val="FF000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before="122" w:after="0" w:line="260" w:lineRule="exact"/>
        <w:ind w:left="3476" w:right="5040"/>
        <w:jc w:val="both"/>
        <w:rPr>
          <w:rFonts w:ascii="Trebuchet MS" w:hAnsi="Trebuchet MS" w:cs="Trebuchet MS"/>
          <w:color w:val="FF0000"/>
        </w:rPr>
      </w:pPr>
      <w:r>
        <w:rPr>
          <w:rFonts w:ascii="Trebuchet MS" w:hAnsi="Trebuchet MS" w:cs="Trebuchet MS"/>
          <w:color w:val="FF0000"/>
        </w:rPr>
        <w:t xml:space="preserve">Enter Fund, select Account or leave blank for all accounts. </w:t>
      </w:r>
      <w:r>
        <w:rPr>
          <w:noProof/>
        </w:rPr>
        <w:pict>
          <v:shape id="_x0000_s1028" style="position:absolute;left:0;text-align:left;margin-left:543.35pt;margin-top:300.7pt;width:122.65pt;height:47.05pt;z-index:-251656192;mso-position-horizontal-relative:page;mso-position-vertical-relative:page" coordsize="2453,941" o:allowincell="f" path="m,941hhl2453,941,2453,,,,,941e" filled="f" strokecolor="red" strokeweight=".96pt"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604.1pt;margin-top:246.7pt;width:29.45pt;height:54.25pt;z-index:-251655168;mso-position-horizontal-relative:page;mso-position-vertical-relative:page" coordsize="589,1085" o:allowincell="f" path="m18,1085hhl,1076,547,46r-86,54l459,101r-4,l451,100r-3,-2l446,95r-1,-4l446,87r2,-3l450,83,583,r6,156l588,162r-3,3l581,166r-2,1l577,167r-3,-2l571,163r-2,-4l569,157,565,55,18,1085e" fillcolor="red" stroked="f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210pt;margin-top:372pt;width:228pt;height:33.85pt;z-index:-251654144;mso-position-horizontal-relative:page;mso-position-vertical-relative:page" coordsize="4560,677" o:allowincell="f" path="m,677hhl4560,677,4560,,,,,677e" filled="f" strokecolor="red" strokeweight=".33864mm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275.65pt;margin-top:287.75pt;width:96.35pt;height:84.4pt;z-index:-251653120;mso-position-horizontal-relative:page;mso-position-vertical-relative:page" coordsize="1927,1688" o:allowincell="f" path="m14,1688hhl,1673,1878,30,1778,49r-2,1l1772,49r-3,-2l1766,43r,-2l1766,39r,-3l1769,32r3,-2l1774,30,1927,r-50,148l1874,153r-3,2l1867,155r-2,-1l1863,154r-3,-3l1858,148r,-4l1858,142r33,-97l14,1688e" fillcolor="red" stroked="f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331.2pt;margin-top:246.5pt;width:154.8pt;height:42pt;z-index:-251652096;mso-position-horizontal-relative:page;mso-position-vertical-relative:page" coordsize="3096,840" o:allowincell="f" path="m,420hhl1,398,17,356,48,315,93,275r59,-38l224,202r83,-34l402,137,562,95,809,50,1087,18,1389,1,1548,r159,1l2009,18r278,32l2534,95r160,42l2789,168r83,34l2944,237r59,38l3048,315r31,41l3095,398r1,22l3095,441r-16,43l3048,525r-45,39l2944,602r-72,35l2789,671r-95,31l2534,744r-247,45l2009,821r-302,17l1548,840r-159,-2l1087,821,809,789,562,744,402,702,307,671,224,637,152,602,93,564,48,525,17,484,1,441,,420r,e" filled="f" strokecolor="red" strokeweight="1.92pt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60pt;margin-top:249.6pt;width:180pt;height:36pt;z-index:-251651072;mso-position-horizontal-relative:page;mso-position-vertical-relative:page" coordsize="3600,720" o:allowincell="f" path="m,360hhl,351,5,332,20,305,56,270r53,-34l177,204r83,-31l357,145,467,118,653,82,940,43,1264,16,1615,1,1800,r185,1l2336,16r324,27l2947,82r186,36l3243,145r97,28l3423,204r68,32l3544,270r36,35l3595,332r5,19l3600,360r,9l3595,388r-15,27l3544,450r-53,34l3423,516r-83,31l3243,575r-110,27l2947,638r-287,39l2336,704r-351,15l1800,720r-185,-1l1264,704,940,677,653,638,467,602,357,575,260,547,177,516,109,484,56,450,20,415,5,388,,369r,-9l,360e" filled="f" strokecolor="red" strokeweight="1.92pt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198pt;margin-top:285.6pt;width:54.4pt;height:86.5pt;z-index:-251650048;mso-position-horizontal-relative:page;mso-position-vertical-relative:page" coordsize="1088,1730" o:allowincell="f" path="m1072,1730hhl22,53r3,102l25,157r-2,4l21,164r-4,1l15,166,9,164,7,161,5,158r,-2l,,138,72r2,1l142,77r2,3l143,84r-2,4l138,90r-3,1l131,91r-2,-1l39,43,1088,1720r-16,10e" fillcolor="red" stroked="f">
            <w10:wrap anchorx="page" anchory="page"/>
          </v:shape>
        </w:pict>
      </w:r>
    </w:p>
    <w:p w:rsidR="00000000" w:rsidRDefault="00BA47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FF0000"/>
        </w:rPr>
        <w:sectPr w:rsidR="00000000">
          <w:pgSz w:w="14400" w:h="10800" w:orient="landscape"/>
          <w:pgMar w:top="-281" w:right="691" w:bottom="-20" w:left="869" w:header="720" w:footer="720" w:gutter="0"/>
          <w:cols w:space="720"/>
          <w:noEndnote/>
        </w:sectPr>
      </w:pPr>
    </w:p>
    <w:p w:rsidR="00000000" w:rsidRDefault="00BA47D4">
      <w:pPr>
        <w:widowControl w:val="0"/>
        <w:tabs>
          <w:tab w:val="left" w:pos="534"/>
        </w:tabs>
        <w:autoSpaceDE w:val="0"/>
        <w:autoSpaceDN w:val="0"/>
        <w:adjustRightInd w:val="0"/>
        <w:spacing w:before="86" w:after="0" w:line="370" w:lineRule="exact"/>
        <w:ind w:left="20" w:right="200" w:firstLine="293"/>
        <w:rPr>
          <w:rFonts w:ascii="Calibri" w:hAnsi="Calibri" w:cs="Calibri"/>
          <w:color w:val="000000"/>
          <w:w w:val="98"/>
          <w:sz w:val="30"/>
          <w:szCs w:val="30"/>
        </w:rPr>
      </w:pPr>
      <w:r>
        <w:rPr>
          <w:noProof/>
        </w:rPr>
        <w:lastRenderedPageBreak/>
        <w:pict>
          <v:shape id="_x0000_s1035" style="position:absolute;left:0;text-align:left;margin-left:0;margin-top:0;width:10in;height:540pt;z-index:-251649024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18pt;margin-top:115.7pt;width:684pt;height:364.3pt;z-index:-251648000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2" w:name="Pg2"/>
      <w:bookmarkEnd w:id="2"/>
      <w:r>
        <w:rPr>
          <w:rFonts w:ascii="Calibri" w:hAnsi="Calibri" w:cs="Calibri"/>
          <w:color w:val="006FC0"/>
          <w:w w:val="98"/>
          <w:sz w:val="40"/>
          <w:szCs w:val="40"/>
        </w:rPr>
        <w:t>FGITBAL</w:t>
      </w:r>
      <w:r>
        <w:rPr>
          <w:rFonts w:ascii="Calibri" w:hAnsi="Calibri" w:cs="Calibri"/>
          <w:color w:val="000000"/>
          <w:w w:val="98"/>
          <w:sz w:val="30"/>
          <w:szCs w:val="30"/>
        </w:rPr>
        <w:t xml:space="preserve"> (continued). On this page you</w:t>
      </w:r>
      <w:r>
        <w:rPr>
          <w:rFonts w:ascii="Calibri" w:hAnsi="Calibri" w:cs="Calibri"/>
          <w:color w:val="000000"/>
          <w:w w:val="98"/>
          <w:sz w:val="30"/>
          <w:szCs w:val="30"/>
        </w:rPr>
        <w:t>’</w:t>
      </w:r>
      <w:r>
        <w:rPr>
          <w:rFonts w:ascii="Calibri" w:hAnsi="Calibri" w:cs="Calibri"/>
          <w:color w:val="000000"/>
          <w:w w:val="98"/>
          <w:sz w:val="30"/>
          <w:szCs w:val="30"/>
        </w:rPr>
        <w:t xml:space="preserve">ll notice that current account balances are shown as </w:t>
      </w:r>
      <w:r>
        <w:rPr>
          <w:rFonts w:ascii="Calibri" w:hAnsi="Calibri" w:cs="Calibri"/>
          <w:color w:val="000000"/>
          <w:w w:val="98"/>
          <w:sz w:val="30"/>
          <w:szCs w:val="30"/>
        </w:rPr>
        <w:br/>
      </w:r>
      <w:r>
        <w:rPr>
          <w:rFonts w:ascii="Calibri" w:hAnsi="Calibri" w:cs="Calibri"/>
          <w:color w:val="000000"/>
          <w:w w:val="98"/>
          <w:sz w:val="30"/>
          <w:szCs w:val="30"/>
        </w:rPr>
        <w:tab/>
      </w:r>
      <w:r>
        <w:rPr>
          <w:rFonts w:ascii="Calibri" w:hAnsi="Calibri" w:cs="Calibri"/>
          <w:color w:val="000000"/>
          <w:w w:val="98"/>
          <w:sz w:val="30"/>
          <w:szCs w:val="30"/>
        </w:rPr>
        <w:t xml:space="preserve">debits and credits. Cash should be a debit balance. A credit cash balance indicates a deficit situation. Any accounts that show a credit or debit balance out of the ordinary will have an asterisk </w:t>
      </w:r>
    </w:p>
    <w:p w:rsidR="00000000" w:rsidRDefault="00BA47D4">
      <w:pPr>
        <w:widowControl w:val="0"/>
        <w:autoSpaceDE w:val="0"/>
        <w:autoSpaceDN w:val="0"/>
        <w:adjustRightInd w:val="0"/>
        <w:spacing w:before="11" w:after="0" w:line="345" w:lineRule="exact"/>
        <w:ind w:left="5023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next to the field. </w: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438pt,324pt" to="438.05pt,322.7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438.05pt,322.75pt" to="438.9pt,320.4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438.9pt,320.4pt" to="440.5pt,318.2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440.5pt,318.25pt" to="442.75pt,316.3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442.75pt,316.35pt" to="445.6pt,314.7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445.6pt,314.75pt" to="448.95pt,313.4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448.95pt,313.45pt" to="452.75pt,312.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452.75pt,312.5pt" to="456.85pt,312.0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456.85pt,312.05pt" to="459pt,312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459pt,312pt" to="461.15pt,312.0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461.15pt,312.05pt" to="465.25pt,312.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465.25pt,312.5pt" to="469.05pt,313.4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469.05pt,313.45pt" to="472.4pt,314.7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472.4pt,314.75pt" to="475.25pt,316.3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475.25pt,316.35pt" to="477.5pt,318.2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477.5pt,318.25pt" to="479.1pt,320.4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479.1pt,320.4pt" to="479.95pt,322.7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479.95pt,322.75pt" to="480pt,324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480pt,324pt" to="479.95pt,325.2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479.95pt,325.25pt" to="479.1pt,327.6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479.1pt,327.6pt" to="477.5pt,329.7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477.5pt,329.75pt" to="475.25pt,331.6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475.25pt,331.65pt" to="472.4pt,333.2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472.4pt,333.25pt" to="469.05pt,334.5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469.05pt,334.55pt" to="465.25pt,335.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465.25pt,335.5pt" to="461.15pt,335.9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461.15pt,335.95pt" to="459pt,336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459pt,336pt" to="456.85pt,335.9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456.85pt,335.95pt" to="452.75pt,335.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452.75pt,335.5pt" to="448.95pt,334.5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448.95pt,334.55pt" to="445.6pt,333.2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445.6pt,333.25pt" to="442.75pt,331.6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442.75pt,331.65pt" to="440.5pt,329.7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440.5pt,329.75pt" to="438.9pt,327.6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438.9pt,327.6pt" to="438.05pt,325.2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438.05pt,325.25pt" to="438pt,324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438pt,324pt" to="438pt,324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466.45pt,336.1pt" to="470.4pt,420.4pt" o:allowincell="f" strokecolor="red" strokeweight=".72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438pt,430.1pt" to="438.05pt,428.8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438.05pt,428.85pt" to="438.9pt,426.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438.9pt,426.5pt" to="440.5pt,424.3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440.5pt,424.35pt" to="442.75pt,422.4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442.75pt,422.45pt" to="445.6pt,420.8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445.6pt,420.8pt" to="448.95pt,419.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448.95pt,419.5pt" to="452.75pt,418.6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452.75pt,418.6pt" to="456.85pt,418.1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456.85pt,418.1pt" to="459pt,418.1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459pt,418.1pt" to="461.15pt,418.1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461.15pt,418.1pt" to="465.25pt,418.6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465.25pt,418.6pt" to="469.05pt,419.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469.05pt,419.5pt" to="472.4pt,420.8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472.4pt,420.8pt" to="475.25pt,422.4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475.25pt,422.45pt" to="477.5pt,424.3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477.5pt,424.35pt" to="479.1pt,426.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479.1pt,426.5pt" to="479.95pt,428.8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479.95pt,428.85pt" to="480pt,430.1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480pt,430.1pt" to="479.95pt,431.3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479.95pt,431.3pt" to="479.1pt,433.6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479.1pt,433.65pt" to="477.5pt,435.8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477.5pt,435.8pt" to="475.25pt,437.7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5536;mso-position-horizontal-relative:page;mso-position-vertical-relative:page" from="475.25pt,437.75pt" to="472.4pt,439.3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472.4pt,439.35pt" to="469.05pt,440.6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469.05pt,440.65pt" to="465.25pt,441.5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465.25pt,441.55pt" to="461.15pt,442.0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81440;mso-position-horizontal-relative:page;mso-position-vertical-relative:page" from="461.15pt,442.05pt" to="459pt,442.1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251580416;mso-position-horizontal-relative:page;mso-position-vertical-relative:page" from="459pt,442.1pt" to="456.85pt,442.0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579392;mso-position-horizontal-relative:page;mso-position-vertical-relative:page" from="456.85pt,442.05pt" to="452.75pt,441.5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251578368;mso-position-horizontal-relative:page;mso-position-vertical-relative:page" from="452.75pt,441.55pt" to="448.95pt,440.65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577344;mso-position-horizontal-relative:page;mso-position-vertical-relative:page" from="448.95pt,440.65pt" to="445.6pt,439.3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445.6pt,439.35pt" to="442.75pt,437.7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5296;mso-position-horizontal-relative:page;mso-position-vertical-relative:page" from="442.75pt,437.75pt" to="440.5pt,435.8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574272;mso-position-horizontal-relative:page;mso-position-vertical-relative:page" from="440.5pt,435.8pt" to="438.9pt,433.65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438.9pt,433.65pt" to="438.05pt,431.3pt" o:allowincell="f" strokecolor="red" strokeweight=".67731mm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2224;mso-position-horizontal-relative:page;mso-position-vertical-relative:page" from="438.05pt,431.3pt" to="438pt,430.1pt" o:allowincell="f" strokecolor="red" strokeweight="1.92pt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571200;mso-position-horizontal-relative:page;mso-position-vertical-relative:page" from="438pt,430.1pt" to="438pt,430.1pt" o:allowincell="f" strokecolor="red" strokeweight="1.92pt">
            <w10:wrap anchorx="page" anchory="page"/>
          </v:line>
        </w:pict>
      </w:r>
    </w:p>
    <w:p w:rsidR="00000000" w:rsidRDefault="00BA47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  <w:sectPr w:rsidR="00000000">
          <w:pgSz w:w="14400" w:h="10800" w:orient="landscape"/>
          <w:pgMar w:top="-529" w:right="1117" w:bottom="-20" w:left="1057" w:header="720" w:footer="720" w:gutter="0"/>
          <w:cols w:space="720"/>
          <w:noEndnote/>
        </w:sectPr>
      </w:pPr>
    </w:p>
    <w:p w:rsidR="00000000" w:rsidRDefault="00BA47D4">
      <w:pPr>
        <w:widowControl w:val="0"/>
        <w:autoSpaceDE w:val="0"/>
        <w:autoSpaceDN w:val="0"/>
        <w:adjustRightInd w:val="0"/>
        <w:spacing w:before="73" w:after="0" w:line="380" w:lineRule="exact"/>
        <w:ind w:left="20" w:right="200" w:firstLine="34"/>
        <w:jc w:val="both"/>
        <w:rPr>
          <w:rFonts w:ascii="Calibri" w:hAnsi="Calibri" w:cs="Calibri"/>
          <w:color w:val="000000"/>
          <w:w w:val="98"/>
          <w:sz w:val="30"/>
          <w:szCs w:val="30"/>
        </w:rPr>
      </w:pPr>
      <w:r>
        <w:rPr>
          <w:noProof/>
        </w:rPr>
        <w:lastRenderedPageBreak/>
        <w:pict>
          <v:shape id="_x0000_s1112" style="position:absolute;left:0;text-align:left;margin-left:0;margin-top:0;width:10in;height:540pt;z-index:-251570176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113" type="#_x0000_t75" style="position:absolute;left:0;text-align:left;margin-left:15.1pt;margin-top:165.85pt;width:696pt;height:244.3pt;z-index:-251569152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3" w:name="Pg3"/>
      <w:bookmarkEnd w:id="3"/>
      <w:r>
        <w:rPr>
          <w:rFonts w:ascii="Calibri" w:hAnsi="Calibri" w:cs="Calibri"/>
          <w:color w:val="000000"/>
          <w:w w:val="98"/>
          <w:sz w:val="30"/>
          <w:szCs w:val="30"/>
        </w:rPr>
        <w:t>Another general ledger page</w:t>
      </w:r>
      <w:r>
        <w:rPr>
          <w:rFonts w:ascii="Calibri" w:hAnsi="Calibri" w:cs="Calibri"/>
          <w:color w:val="000000"/>
          <w:w w:val="98"/>
          <w:sz w:val="28"/>
          <w:szCs w:val="28"/>
        </w:rPr>
        <w:t xml:space="preserve">, </w:t>
      </w:r>
      <w:r>
        <w:rPr>
          <w:rFonts w:ascii="Calibri" w:hAnsi="Calibri" w:cs="Calibri"/>
          <w:color w:val="006FC0"/>
          <w:w w:val="98"/>
          <w:sz w:val="40"/>
          <w:szCs w:val="40"/>
        </w:rPr>
        <w:t>FGIGLAC</w:t>
      </w:r>
      <w:r>
        <w:rPr>
          <w:rFonts w:ascii="Calibri" w:hAnsi="Calibri" w:cs="Calibri"/>
          <w:color w:val="006FC0"/>
          <w:w w:val="98"/>
          <w:sz w:val="30"/>
          <w:szCs w:val="30"/>
        </w:rPr>
        <w:t xml:space="preserve"> (General Ledger Activity), </w:t>
      </w:r>
      <w:r>
        <w:rPr>
          <w:rFonts w:ascii="Calibri" w:hAnsi="Calibri" w:cs="Calibri"/>
          <w:color w:val="000000"/>
          <w:w w:val="98"/>
          <w:sz w:val="30"/>
          <w:szCs w:val="30"/>
        </w:rPr>
        <w:t xml:space="preserve">shows detailed transaction activity </w:t>
      </w:r>
      <w:r>
        <w:rPr>
          <w:rFonts w:ascii="Calibri" w:hAnsi="Calibri" w:cs="Calibri"/>
          <w:color w:val="000000"/>
          <w:w w:val="98"/>
          <w:sz w:val="30"/>
          <w:szCs w:val="30"/>
        </w:rPr>
        <w:br/>
        <w:t>for each account. You can access FGIGLAC from the main Welcome page. Select the fund, per</w:t>
      </w:r>
      <w:r>
        <w:rPr>
          <w:rFonts w:ascii="Calibri" w:hAnsi="Calibri" w:cs="Calibri"/>
          <w:color w:val="000000"/>
          <w:w w:val="98"/>
          <w:sz w:val="30"/>
          <w:szCs w:val="30"/>
        </w:rPr>
        <w:t xml:space="preserve">iod, index, </w:t>
      </w:r>
    </w:p>
    <w:p w:rsidR="00000000" w:rsidRDefault="00BA47D4">
      <w:pPr>
        <w:widowControl w:val="0"/>
        <w:autoSpaceDE w:val="0"/>
        <w:autoSpaceDN w:val="0"/>
        <w:adjustRightInd w:val="0"/>
        <w:spacing w:before="9" w:after="0" w:line="345" w:lineRule="exact"/>
        <w:ind w:left="5508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and account. </w:t>
      </w: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678"/>
        <w:rPr>
          <w:rFonts w:ascii="Calibri" w:hAnsi="Calibri" w:cs="Calibri"/>
          <w:color w:val="000000"/>
          <w:sz w:val="30"/>
          <w:szCs w:val="30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before="231" w:after="0" w:line="253" w:lineRule="exact"/>
        <w:ind w:left="3678"/>
        <w:rPr>
          <w:rFonts w:ascii="Trebuchet MS" w:hAnsi="Trebuchet MS" w:cs="Trebuchet MS"/>
          <w:color w:val="FF0000"/>
        </w:rPr>
      </w:pPr>
      <w:r>
        <w:rPr>
          <w:rFonts w:ascii="Trebuchet MS" w:hAnsi="Trebuchet MS" w:cs="Trebuchet MS"/>
          <w:color w:val="FF0000"/>
        </w:rPr>
        <w:t xml:space="preserve">Select Fund, Period, Index, and Account. </w:t>
      </w:r>
      <w:r>
        <w:rPr>
          <w:noProof/>
        </w:rPr>
        <w:pict>
          <v:shape id="_x0000_s1114" style="position:absolute;left:0;text-align:left;margin-left:356.7pt;margin-top:294pt;width:9.8pt;height:61.65pt;z-index:-251568128;mso-position-horizontal-relative:page;mso-position-vertical-relative:page" coordsize="196,1233" o:allowincell="f" path="m176,1233hhl62,57,19,150r-1,2l15,155r-3,1l8,156,6,155,4,154,1,151,,148r,-4l1,142,66,r91,127l158,128r1,4l159,136r-2,3l153,141r-3,1l146,142r-4,-2l81,55,196,1231r-20,2e" fillcolor="red" stroked="f"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332.65pt;margin-top:261.35pt;width:24.2pt;height:95.1pt;z-index:-251567104;mso-position-horizontal-relative:page;mso-position-vertical-relative:page" coordsize="484,1902" o:allowincell="f" path="m19,1902hhl,1898,414,54r-69,74l343,129r-3,2l336,131r-4,-1l331,129r-2,-2l328,124r,-4l329,116,436,r48,149l484,151r,4l482,158r-3,3l477,161r-2,1l471,162r-3,-2l465,157,434,58,19,1902e" fillcolor="red" stroked="f"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108pt;margin-top:301pt;width:114.2pt;height:54.95pt;z-index:-251566080;mso-position-horizontal-relative:page;mso-position-vertical-relative:page" coordsize="2284,1099" o:allowincell="f" path="m2276,1099hhl47,47r58,84l106,133r1,3l106,140r-2,4l102,145r-2,1l97,147r-4,-1l90,144,,14,155,r2,l161,1r3,3l166,7r,2l166,11r-1,4l163,18r-4,2l157,20,56,29,2284,1080r-8,19e" fillcolor="red" stroked="f">
            <w10:wrap anchorx="page" anchory="page"/>
          </v:shape>
        </w:pict>
      </w:r>
      <w:r>
        <w:rPr>
          <w:noProof/>
        </w:rPr>
        <w:pict>
          <v:line id="_x0000_s1117" style="position:absolute;left:0;text-align:left;z-index:-251565056;mso-position-horizontal-relative:page;mso-position-vertical-relative:page" from="222pt,377.05pt" to="444pt,377.0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251564032;mso-position-horizontal-relative:page;mso-position-vertical-relative:page" from="444pt,377.05pt" to="444pt,356.4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51563008;mso-position-horizontal-relative:page;mso-position-vertical-relative:page" from="444pt,356.4pt" to="222pt,356.4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251561984;mso-position-horizontal-relative:page;mso-position-vertical-relative:page" from="222pt,356.4pt" to="222pt,377.05pt" o:allowincell="f" strokecolor="red" strokeweight=".96pt">
            <w10:wrap anchorx="page" anchory="page"/>
          </v:line>
        </w:pict>
      </w:r>
      <w:r>
        <w:rPr>
          <w:noProof/>
        </w:rPr>
        <w:pict>
          <v:shape id="_x0000_s1121" style="position:absolute;left:0;text-align:left;margin-left:263.6pt;margin-top:235.9pt;width:96.4pt;height:119.9pt;z-index:-251560960;mso-position-horizontal-relative:page;mso-position-vertical-relative:page" coordsize="1928,2398" o:allowincell="f" path="m16,2398hhl,2386,1885,38r-96,37l1784,75r-4,-1l1777,71r-1,-4l1776,63r2,-3l1781,57,1928,r-23,155l1905,157r-2,3l1899,162r-3,1l1894,163r-2,l1888,161r-2,-3l1885,154r,-2l1900,51,16,2398e" fillcolor="red" stroked="f">
            <w10:wrap anchorx="page" anchory="page"/>
          </v:shape>
        </w:pict>
      </w:r>
    </w:p>
    <w:p w:rsidR="00000000" w:rsidRDefault="00BA47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FF0000"/>
        </w:rPr>
        <w:sectPr w:rsidR="00000000">
          <w:pgSz w:w="14400" w:h="10800" w:orient="landscape"/>
          <w:pgMar w:top="-714" w:right="730" w:bottom="-20" w:left="908" w:header="720" w:footer="720" w:gutter="0"/>
          <w:cols w:space="720"/>
          <w:noEndnote/>
        </w:sectPr>
      </w:pPr>
    </w:p>
    <w:p w:rsidR="00000000" w:rsidRDefault="00BA47D4">
      <w:pPr>
        <w:widowControl w:val="0"/>
        <w:autoSpaceDE w:val="0"/>
        <w:autoSpaceDN w:val="0"/>
        <w:adjustRightInd w:val="0"/>
        <w:spacing w:before="65" w:after="0" w:line="400" w:lineRule="exact"/>
        <w:ind w:left="20" w:right="200" w:firstLine="298"/>
        <w:rPr>
          <w:rFonts w:ascii="Calibri" w:hAnsi="Calibri" w:cs="Calibri"/>
          <w:color w:val="000000"/>
          <w:w w:val="97"/>
          <w:sz w:val="32"/>
          <w:szCs w:val="32"/>
        </w:rPr>
      </w:pPr>
      <w:r>
        <w:rPr>
          <w:noProof/>
        </w:rPr>
        <w:pict>
          <v:shape id="_x0000_s1122" style="position:absolute;left:0;text-align:left;margin-left:0;margin-top:0;width:10in;height:540pt;z-index:-251559936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123" type="#_x0000_t75" style="position:absolute;left:0;text-align:left;margin-left:12pt;margin-top:150pt;width:696pt;height:4in;z-index:-251558912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4" w:name="Pg4"/>
      <w:bookmarkEnd w:id="4"/>
      <w:r>
        <w:rPr>
          <w:rFonts w:ascii="Calibri" w:hAnsi="Calibri" w:cs="Calibri"/>
          <w:color w:val="006FC0"/>
          <w:w w:val="97"/>
          <w:sz w:val="40"/>
          <w:szCs w:val="40"/>
        </w:rPr>
        <w:t xml:space="preserve">FGIGLAC </w:t>
      </w:r>
      <w:r>
        <w:rPr>
          <w:rFonts w:ascii="Calibri" w:hAnsi="Calibri" w:cs="Calibri"/>
          <w:color w:val="000000"/>
          <w:w w:val="97"/>
          <w:sz w:val="32"/>
          <w:szCs w:val="32"/>
        </w:rPr>
        <w:t xml:space="preserve">(continued)-The FGIGLAC page will open and prompt you for field search criteria </w:t>
      </w:r>
      <w:r>
        <w:rPr>
          <w:rFonts w:ascii="Calibri" w:hAnsi="Calibri" w:cs="Calibri"/>
          <w:color w:val="000000"/>
          <w:w w:val="97"/>
          <w:sz w:val="32"/>
          <w:szCs w:val="32"/>
        </w:rPr>
        <w:br/>
      </w:r>
      <w:r>
        <w:rPr>
          <w:rFonts w:ascii="Calibri" w:hAnsi="Calibri" w:cs="Calibri"/>
          <w:color w:val="000000"/>
          <w:w w:val="97"/>
          <w:sz w:val="32"/>
          <w:szCs w:val="32"/>
        </w:rPr>
        <w:t xml:space="preserve">(account, type, amount, etc). Enter desired  search criteria information,  hit F8 on your keyboard </w:t>
      </w:r>
    </w:p>
    <w:p w:rsidR="00000000" w:rsidRDefault="00BA47D4">
      <w:pPr>
        <w:widowControl w:val="0"/>
        <w:autoSpaceDE w:val="0"/>
        <w:autoSpaceDN w:val="0"/>
        <w:adjustRightInd w:val="0"/>
        <w:spacing w:before="7" w:after="0" w:line="368" w:lineRule="exact"/>
        <w:ind w:left="4869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or select the Go icon. </w:t>
      </w: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70" w:lineRule="exact"/>
        <w:ind w:left="3634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before="123" w:after="0" w:line="270" w:lineRule="exact"/>
        <w:ind w:left="3634" w:right="5215"/>
        <w:jc w:val="both"/>
        <w:rPr>
          <w:rFonts w:ascii="Trebuchet MS" w:hAnsi="Trebuchet MS" w:cs="Trebuchet MS"/>
          <w:color w:val="FF0000"/>
        </w:rPr>
      </w:pPr>
      <w:r>
        <w:rPr>
          <w:rFonts w:ascii="Trebuchet MS" w:hAnsi="Trebuchet MS" w:cs="Trebuchet MS"/>
          <w:color w:val="FF0000"/>
        </w:rPr>
        <w:t xml:space="preserve">Enter search criteria (account, type, </w:t>
      </w:r>
      <w:r>
        <w:rPr>
          <w:rFonts w:ascii="Trebuchet MS" w:hAnsi="Trebuchet MS" w:cs="Trebuchet MS"/>
          <w:color w:val="FF0000"/>
        </w:rPr>
        <w:br/>
        <w:t xml:space="preserve">amount, etc). Hit F8 on keyboard, or </w:t>
      </w:r>
      <w:r>
        <w:rPr>
          <w:rFonts w:ascii="Trebuchet MS" w:hAnsi="Trebuchet MS" w:cs="Trebuchet MS"/>
          <w:color w:val="FF0000"/>
        </w:rPr>
        <w:br/>
        <w:t xml:space="preserve">select Go icon. </w:t>
      </w:r>
      <w:r>
        <w:rPr>
          <w:noProof/>
        </w:rPr>
        <w:pict>
          <v:line id="_x0000_s1124" style="position:absolute;left:0;text-align:left;z-index:-251557888;mso-position-horizontal-relative:page;mso-position-vertical-relative:page" from="222pt,403.7pt" to="444pt,403.7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556864;mso-position-horizontal-relative:page;mso-position-vertical-relative:page" from="444pt,403.7pt" to="444pt,356.4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555840;mso-position-horizontal-relative:page;mso-position-vertical-relative:page" from="444pt,356.4pt" to="222pt,356.4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554816;mso-position-horizontal-relative:page;mso-position-vertical-relative:page" from="222pt,356.4pt" to="222pt,403.7pt" o:allowincell="f" strokecolor="red" strokeweight=".96pt">
            <w10:wrap anchorx="page" anchory="page"/>
          </v:line>
        </w:pict>
      </w:r>
      <w:r>
        <w:rPr>
          <w:noProof/>
        </w:rPr>
        <w:pict>
          <v:shape id="_x0000_s1128" style="position:absolute;left:0;text-align:left;margin-left:96pt;margin-top:252pt;width:168.25pt;height:103.9pt;z-index:-251553792;mso-position-horizontal-relative:page;mso-position-vertical-relative:page" coordsize="3365,2078" o:allowincell="f" path="m3355,2078hhl43,38r48,90l92,134r-1,4l89,141r-2,1l81,143r-3,-1l75,139r-2,-1l,,156,4r2,l162,6r2,2l166,12r,2l166,16r-2,4l161,22r-3,2l156,24,54,21,3365,2061r-10,17e" fillcolor="red" stroked="f">
            <w10:wrap anchorx="page" anchory="page"/>
          </v:shape>
        </w:pict>
      </w:r>
      <w:r>
        <w:rPr>
          <w:noProof/>
        </w:rPr>
        <w:pict>
          <v:shape id="_x0000_s1129" style="position:absolute;left:0;text-align:left;margin-left:395.9pt;margin-top:279.85pt;width:285.1pt;height:76.15pt;z-index:-251552768;mso-position-horizontal-relative:page;mso-position-vertical-relative:page" coordsize="5702,1523" o:allowincell="f" path="m4,1523hhl,1503,5644,47,5546,20r-5,-3l5540,13r-1,-4l5540,7r,-2l5543,2r3,-1l5550,r2,1l5702,43,5591,153r-1,1l5586,156r-4,l5579,154r-2,-1l5576,151r-2,-3l5574,144r2,-4l5577,139r72,-72l4,1523e" fillcolor="red" stroked="f">
            <w10:wrap anchorx="page" anchory="page"/>
          </v:shape>
        </w:pict>
      </w:r>
    </w:p>
    <w:p w:rsidR="00000000" w:rsidRDefault="00BA47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FF0000"/>
        </w:rPr>
        <w:sectPr w:rsidR="00000000">
          <w:pgSz w:w="14400" w:h="10800" w:orient="landscape"/>
          <w:pgMar w:top="-685" w:right="773" w:bottom="-20" w:left="951" w:header="720" w:footer="720" w:gutter="0"/>
          <w:cols w:space="720"/>
          <w:noEndnote/>
        </w:sectPr>
      </w:pPr>
    </w:p>
    <w:p w:rsidR="00000000" w:rsidRDefault="00BA47D4">
      <w:pPr>
        <w:widowControl w:val="0"/>
        <w:autoSpaceDE w:val="0"/>
        <w:autoSpaceDN w:val="0"/>
        <w:adjustRightInd w:val="0"/>
        <w:spacing w:before="105" w:after="0" w:line="400" w:lineRule="exact"/>
        <w:ind w:left="20" w:right="200" w:firstLine="24"/>
        <w:jc w:val="both"/>
        <w:rPr>
          <w:rFonts w:ascii="Calibri" w:hAnsi="Calibri" w:cs="Calibri"/>
          <w:color w:val="000000"/>
          <w:w w:val="98"/>
          <w:sz w:val="32"/>
          <w:szCs w:val="32"/>
        </w:rPr>
      </w:pPr>
      <w:r>
        <w:rPr>
          <w:noProof/>
        </w:rPr>
        <w:pict>
          <v:shape id="_x0000_s1130" style="position:absolute;left:0;text-align:left;margin-left:0;margin-top:0;width:10in;height:540pt;z-index:-251551744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131" type="#_x0000_t75" style="position:absolute;left:0;text-align:left;margin-left:11.75pt;margin-top:102pt;width:684pt;height:367.7pt;z-index:-251550720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5" w:name="Pg5"/>
      <w:bookmarkEnd w:id="5"/>
      <w:r>
        <w:rPr>
          <w:rFonts w:ascii="Calibri" w:hAnsi="Calibri" w:cs="Calibri"/>
          <w:color w:val="006FC0"/>
          <w:w w:val="98"/>
          <w:sz w:val="40"/>
          <w:szCs w:val="40"/>
        </w:rPr>
        <w:t xml:space="preserve">FGIGLAC 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(continued)-The FGIGLAC page will open showing all transactions that posted to the </w:t>
      </w:r>
      <w:r>
        <w:rPr>
          <w:rFonts w:ascii="Calibri" w:hAnsi="Calibri" w:cs="Calibri"/>
          <w:color w:val="000000"/>
          <w:w w:val="98"/>
          <w:sz w:val="32"/>
          <w:szCs w:val="32"/>
        </w:rPr>
        <w:br/>
        <w:t xml:space="preserve">account. To see the detail of any of the transactions, you would </w:t>
      </w:r>
      <w:r>
        <w:rPr>
          <w:rFonts w:ascii="Calibri" w:hAnsi="Calibri" w:cs="Calibri"/>
          <w:color w:val="000000"/>
          <w:w w:val="98"/>
          <w:sz w:val="32"/>
          <w:szCs w:val="32"/>
        </w:rPr>
        <w:t>“</w:t>
      </w:r>
      <w:r>
        <w:rPr>
          <w:rFonts w:ascii="Calibri" w:hAnsi="Calibri" w:cs="Calibri"/>
          <w:color w:val="000000"/>
          <w:w w:val="98"/>
          <w:sz w:val="32"/>
          <w:szCs w:val="32"/>
        </w:rPr>
        <w:t>filter again</w:t>
      </w:r>
      <w:r>
        <w:rPr>
          <w:rFonts w:ascii="Calibri" w:hAnsi="Calibri" w:cs="Calibri"/>
          <w:color w:val="000000"/>
          <w:w w:val="98"/>
          <w:sz w:val="32"/>
          <w:szCs w:val="32"/>
        </w:rPr>
        <w:t>”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 using other search </w:t>
      </w:r>
    </w:p>
    <w:p w:rsidR="00000000" w:rsidRDefault="00BA47D4">
      <w:pPr>
        <w:widowControl w:val="0"/>
        <w:autoSpaceDE w:val="0"/>
        <w:autoSpaceDN w:val="0"/>
        <w:adjustRightInd w:val="0"/>
        <w:spacing w:before="7" w:after="0" w:line="368" w:lineRule="exact"/>
        <w:ind w:left="394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criteria such as Document number. </w:t>
      </w: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after="0" w:line="253" w:lineRule="exact"/>
        <w:ind w:left="3837"/>
        <w:rPr>
          <w:rFonts w:ascii="Calibri" w:hAnsi="Calibri" w:cs="Calibri"/>
          <w:color w:val="000000"/>
          <w:sz w:val="32"/>
          <w:szCs w:val="32"/>
        </w:rPr>
      </w:pPr>
    </w:p>
    <w:p w:rsidR="00000000" w:rsidRDefault="00BA47D4">
      <w:pPr>
        <w:widowControl w:val="0"/>
        <w:autoSpaceDE w:val="0"/>
        <w:autoSpaceDN w:val="0"/>
        <w:adjustRightInd w:val="0"/>
        <w:spacing w:before="250" w:after="0" w:line="253" w:lineRule="exact"/>
        <w:ind w:left="3837"/>
        <w:rPr>
          <w:rFonts w:ascii="Trebuchet MS" w:hAnsi="Trebuchet MS" w:cs="Trebuchet MS"/>
          <w:color w:val="FF0000"/>
        </w:rPr>
      </w:pPr>
      <w:r>
        <w:rPr>
          <w:rFonts w:ascii="Trebuchet MS" w:hAnsi="Trebuchet MS" w:cs="Trebuchet MS"/>
          <w:color w:val="FF0000"/>
        </w:rPr>
        <w:t xml:space="preserve">Select Filter Again, and enter </w:t>
      </w:r>
    </w:p>
    <w:p w:rsidR="00000000" w:rsidRDefault="00BA47D4">
      <w:pPr>
        <w:widowControl w:val="0"/>
        <w:autoSpaceDE w:val="0"/>
        <w:autoSpaceDN w:val="0"/>
        <w:adjustRightInd w:val="0"/>
        <w:spacing w:before="7" w:after="0" w:line="253" w:lineRule="exact"/>
        <w:ind w:left="3837"/>
        <w:rPr>
          <w:rFonts w:ascii="Trebuchet MS" w:hAnsi="Trebuchet MS" w:cs="Trebuchet MS"/>
          <w:color w:val="FF0000"/>
        </w:rPr>
      </w:pPr>
      <w:r>
        <w:rPr>
          <w:rFonts w:ascii="Trebuchet MS" w:hAnsi="Trebuchet MS" w:cs="Trebuchet MS"/>
          <w:color w:val="FF0000"/>
        </w:rPr>
        <w:t xml:space="preserve">additional/new search criteria such as </w:t>
      </w:r>
    </w:p>
    <w:p w:rsidR="00000000" w:rsidRDefault="00BA47D4">
      <w:pPr>
        <w:widowControl w:val="0"/>
        <w:autoSpaceDE w:val="0"/>
        <w:autoSpaceDN w:val="0"/>
        <w:adjustRightInd w:val="0"/>
        <w:spacing w:after="0" w:line="200" w:lineRule="exact"/>
        <w:ind w:left="3837" w:right="4680"/>
        <w:jc w:val="both"/>
        <w:rPr>
          <w:rFonts w:ascii="Trebuchet MS" w:hAnsi="Trebuchet MS" w:cs="Trebuchet MS"/>
          <w:color w:val="FF0000"/>
          <w:sz w:val="24"/>
          <w:szCs w:val="24"/>
        </w:rPr>
      </w:pPr>
      <w:r>
        <w:rPr>
          <w:rFonts w:ascii="Trebuchet MS" w:hAnsi="Trebuchet MS" w:cs="Trebuchet MS"/>
          <w:color w:val="FF0000"/>
        </w:rPr>
        <w:t xml:space="preserve">document number. Hit F8 on keyboard, or select Go icon. </w:t>
      </w:r>
      <w:r>
        <w:rPr>
          <w:noProof/>
        </w:rPr>
        <w:pict>
          <v:shape id="_x0000_s1132" style="position:absolute;left:0;text-align:left;margin-left:230.9pt;margin-top:282pt;width:27.6pt;height:187.75pt;z-index:-251549696;mso-position-horizontal-relative:page;mso-position-vertical-relative:page" coordsize="552,3755" o:allowincell="f" path="m532,3755hhl59,58,20,151r-1,2l16,156r-4,1l8,157r-2,l5,156,2,153,,149r,-3l1,144,62,r95,124l158,125r1,4l159,133r-2,3l155,138r-2,1l150,140r-4,-1l143,137r-2,-1l79,55,552,3752r-20,3e" fillcolor="red" stroked="f">
            <w10:wrap anchorx="page" anchory="page"/>
          </v:shape>
        </w:pict>
      </w:r>
      <w:r>
        <w:rPr>
          <w:noProof/>
        </w:rPr>
        <w:pict>
          <v:line id="_x0000_s1133" style="position:absolute;left:0;text-align:left;z-index:-251548672;mso-position-horizontal-relative:page;mso-position-vertical-relative:page" from="234.25pt,532.55pt" to="456.25pt,532.5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456.25pt,532.55pt" to="456.25pt,472.1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6624;mso-position-horizontal-relative:page;mso-position-vertical-relative:page" from="456.25pt,472.1pt" to="234.25pt,472.1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5600;mso-position-horizontal-relative:page;mso-position-vertical-relative:page" from="234.25pt,472.1pt" to="234.25pt,532.55pt" o:allowincell="f" strokecolor="red" strokeweight=".96pt">
            <w10:wrap anchorx="page" anchory="page"/>
          </v:line>
        </w:pict>
      </w:r>
      <w:r>
        <w:rPr>
          <w:noProof/>
        </w:rPr>
        <w:pict>
          <v:shape id="_x0000_s1137" style="position:absolute;left:0;text-align:left;margin-left:431.6pt;margin-top:174pt;width:192.4pt;height:298.65pt;z-index:-251544576;mso-position-horizontal-relative:page;mso-position-vertical-relative:page" coordsize="3848,5973" o:allowincell="f" path="m16,5973hhl,5962,3809,42r-91,47l3716,89r-4,1l3709,89r-3,-3l3705,84r-1,-2l3703,78r2,-3l3707,72r2,-1l3848,r-7,156l3841,158r-2,3l3836,164r-3,1l3831,165r-2,l3825,164r-2,-3l3821,157r5,-104l16,5973e" fillcolor="red" stroked="f">
            <w10:wrap anchorx="page" anchory="page"/>
          </v:shape>
        </w:pict>
      </w:r>
    </w:p>
    <w:sectPr w:rsidR="00000000">
      <w:pgSz w:w="14400" w:h="10800" w:orient="landscape"/>
      <w:pgMar w:top="-645" w:right="814" w:bottom="-20" w:left="9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7D4"/>
    <w:rsid w:val="00B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</o:shapelayout>
  </w:shapeDefaults>
  <w:decimalSymbol w:val="."/>
  <w:listSeparator w:val=","/>
  <w14:defaultImageDpi w14:val="0"/>
  <w15:docId w15:val="{BC536A70-7A41-48B8-A72E-BA0217AF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2</cp:revision>
  <dcterms:created xsi:type="dcterms:W3CDTF">2018-09-21T16:17:00Z</dcterms:created>
  <dcterms:modified xsi:type="dcterms:W3CDTF">2018-09-21T16:17:00Z</dcterms:modified>
</cp:coreProperties>
</file>